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92BBA" w14:textId="2E5CD1E9" w:rsidR="00062A03" w:rsidRPr="00A17490" w:rsidRDefault="00062A03" w:rsidP="00062A03">
      <w:pPr>
        <w:pStyle w:val="NormalWeb"/>
        <w:shd w:val="clear" w:color="auto" w:fill="FFFFFF"/>
        <w:spacing w:before="0" w:beforeAutospacing="0" w:after="0" w:afterAutospacing="0"/>
        <w:jc w:val="center"/>
        <w:textAlignment w:val="baseline"/>
        <w:rPr>
          <w:rFonts w:asciiTheme="minorHAnsi" w:hAnsiTheme="minorHAnsi" w:cstheme="minorHAnsi"/>
          <w:b/>
          <w:iCs/>
          <w:sz w:val="32"/>
          <w:szCs w:val="22"/>
        </w:rPr>
      </w:pPr>
      <w:bookmarkStart w:id="0" w:name="_GoBack"/>
      <w:bookmarkEnd w:id="0"/>
      <w:r w:rsidRPr="00A17490">
        <w:rPr>
          <w:rFonts w:asciiTheme="minorHAnsi" w:hAnsiTheme="minorHAnsi" w:cstheme="minorHAnsi"/>
          <w:b/>
          <w:iCs/>
          <w:sz w:val="32"/>
          <w:szCs w:val="22"/>
        </w:rPr>
        <w:t>Journal of World Business</w:t>
      </w:r>
    </w:p>
    <w:p w14:paraId="39ED94C9" w14:textId="7537713A" w:rsidR="00062A03" w:rsidRPr="00062A03" w:rsidRDefault="00062A03" w:rsidP="00062A03">
      <w:pPr>
        <w:pStyle w:val="NormalWeb"/>
        <w:shd w:val="clear" w:color="auto" w:fill="FFFFFF"/>
        <w:spacing w:before="0" w:beforeAutospacing="0" w:after="0" w:afterAutospacing="0"/>
        <w:jc w:val="center"/>
        <w:textAlignment w:val="baseline"/>
        <w:rPr>
          <w:rStyle w:val="Emphasis"/>
          <w:rFonts w:asciiTheme="minorHAnsi" w:hAnsiTheme="minorHAnsi" w:cstheme="minorHAnsi"/>
          <w:b/>
          <w:i w:val="0"/>
          <w:szCs w:val="22"/>
        </w:rPr>
      </w:pPr>
      <w:r w:rsidRPr="00062A03">
        <w:rPr>
          <w:rFonts w:asciiTheme="minorHAnsi" w:hAnsiTheme="minorHAnsi" w:cstheme="minorHAnsi"/>
          <w:b/>
          <w:iCs/>
          <w:szCs w:val="22"/>
        </w:rPr>
        <w:t>Call for Special Issue Proposals</w:t>
      </w:r>
    </w:p>
    <w:p w14:paraId="609385B4" w14:textId="77777777" w:rsidR="00062A03" w:rsidRPr="00062A03" w:rsidRDefault="00062A03" w:rsidP="00062A03">
      <w:pPr>
        <w:pStyle w:val="NormalWeb"/>
        <w:shd w:val="clear" w:color="auto" w:fill="FFFFFF"/>
        <w:spacing w:before="0" w:beforeAutospacing="0" w:after="0" w:afterAutospacing="0"/>
        <w:textAlignment w:val="baseline"/>
        <w:rPr>
          <w:rStyle w:val="Emphasis"/>
          <w:rFonts w:asciiTheme="minorHAnsi" w:hAnsiTheme="minorHAnsi" w:cstheme="minorHAnsi"/>
          <w:sz w:val="22"/>
          <w:szCs w:val="22"/>
        </w:rPr>
      </w:pPr>
    </w:p>
    <w:p w14:paraId="61EFD39B" w14:textId="2D05653F" w:rsidR="00BB3BE9" w:rsidRPr="00062A03" w:rsidRDefault="00BB3BE9"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Style w:val="Emphasis"/>
          <w:rFonts w:asciiTheme="minorHAnsi" w:hAnsiTheme="minorHAnsi" w:cstheme="minorHAnsi"/>
          <w:sz w:val="22"/>
          <w:szCs w:val="22"/>
        </w:rPr>
        <w:t>JWB </w:t>
      </w:r>
      <w:r w:rsidRPr="00062A03">
        <w:rPr>
          <w:rFonts w:asciiTheme="minorHAnsi" w:hAnsiTheme="minorHAnsi" w:cstheme="minorHAnsi"/>
          <w:sz w:val="22"/>
          <w:szCs w:val="22"/>
        </w:rPr>
        <w:t xml:space="preserve">has a long tradition of publishing high impact special issues on emerging or provocative topics within the editorial purview of the journal. The objective of these special issues is to assemble a coherent set of papers that move </w:t>
      </w:r>
      <w:r w:rsidR="00A17490">
        <w:rPr>
          <w:rFonts w:asciiTheme="minorHAnsi" w:hAnsiTheme="minorHAnsi" w:cstheme="minorHAnsi"/>
          <w:sz w:val="22"/>
          <w:szCs w:val="22"/>
        </w:rPr>
        <w:t xml:space="preserve">the </w:t>
      </w:r>
      <w:r w:rsidRPr="00062A03">
        <w:rPr>
          <w:rFonts w:asciiTheme="minorHAnsi" w:hAnsiTheme="minorHAnsi" w:cstheme="minorHAnsi"/>
          <w:sz w:val="22"/>
          <w:szCs w:val="22"/>
        </w:rPr>
        <w:t>understanding of a topic forward empirically and theoretically. Therefore, as a rule, </w:t>
      </w:r>
      <w:r w:rsidRPr="00062A03">
        <w:rPr>
          <w:rStyle w:val="Emphasis"/>
          <w:rFonts w:asciiTheme="minorHAnsi" w:hAnsiTheme="minorHAnsi" w:cstheme="minorHAnsi"/>
          <w:sz w:val="22"/>
          <w:szCs w:val="22"/>
        </w:rPr>
        <w:t>JWB </w:t>
      </w:r>
      <w:r w:rsidRPr="00062A03">
        <w:rPr>
          <w:rFonts w:asciiTheme="minorHAnsi" w:hAnsiTheme="minorHAnsi" w:cstheme="minorHAnsi"/>
          <w:sz w:val="22"/>
          <w:szCs w:val="22"/>
        </w:rPr>
        <w:t>will not publish special issues based solely on papers presented at conferences or workshops. Rather, special issues must be motivated by a clear and compelling focus on an issue that is timely, significant and likely to generate interest among </w:t>
      </w:r>
      <w:r w:rsidRPr="00062A03">
        <w:rPr>
          <w:rStyle w:val="Emphasis"/>
          <w:rFonts w:asciiTheme="minorHAnsi" w:hAnsiTheme="minorHAnsi" w:cstheme="minorHAnsi"/>
          <w:sz w:val="22"/>
          <w:szCs w:val="22"/>
        </w:rPr>
        <w:t>JWB</w:t>
      </w:r>
      <w:r w:rsidRPr="00062A03">
        <w:rPr>
          <w:rFonts w:asciiTheme="minorHAnsi" w:hAnsiTheme="minorHAnsi" w:cstheme="minorHAnsi"/>
          <w:sz w:val="22"/>
          <w:szCs w:val="22"/>
        </w:rPr>
        <w:t>'s readership.</w:t>
      </w:r>
    </w:p>
    <w:p w14:paraId="56454336" w14:textId="77777777" w:rsidR="00062A03" w:rsidRPr="00062A03" w:rsidRDefault="00062A03"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D235058" w14:textId="4309FCA0" w:rsidR="00062A03" w:rsidRPr="00062A03" w:rsidRDefault="00062A03"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Fonts w:asciiTheme="minorHAnsi" w:hAnsiTheme="minorHAnsi" w:cstheme="minorHAnsi"/>
          <w:sz w:val="22"/>
          <w:szCs w:val="22"/>
        </w:rPr>
        <w:t>The due date for submission of the proposals and supporting documents is June 15</w:t>
      </w:r>
      <w:r w:rsidR="00A17490">
        <w:rPr>
          <w:rFonts w:asciiTheme="minorHAnsi" w:hAnsiTheme="minorHAnsi" w:cstheme="minorHAnsi"/>
          <w:sz w:val="22"/>
          <w:szCs w:val="22"/>
        </w:rPr>
        <w:t>,</w:t>
      </w:r>
      <w:r w:rsidRPr="00062A03">
        <w:rPr>
          <w:rFonts w:asciiTheme="minorHAnsi" w:hAnsiTheme="minorHAnsi" w:cstheme="minorHAnsi"/>
          <w:sz w:val="22"/>
          <w:szCs w:val="22"/>
        </w:rPr>
        <w:t xml:space="preserve"> 2019. Please submit your documents by email to the JWB Managing Editor Ms. Michaela Correa (</w:t>
      </w:r>
      <w:hyperlink r:id="rId7" w:history="1">
        <w:r w:rsidRPr="00062A03">
          <w:rPr>
            <w:rStyle w:val="Hyperlink"/>
            <w:rFonts w:asciiTheme="minorHAnsi" w:hAnsiTheme="minorHAnsi" w:cstheme="minorHAnsi"/>
            <w:color w:val="auto"/>
            <w:sz w:val="22"/>
            <w:szCs w:val="22"/>
          </w:rPr>
          <w:t>JWB@business.rutgers.edu</w:t>
        </w:r>
      </w:hyperlink>
      <w:r w:rsidRPr="00062A03">
        <w:rPr>
          <w:rFonts w:asciiTheme="minorHAnsi" w:hAnsiTheme="minorHAnsi" w:cstheme="minorHAnsi"/>
          <w:sz w:val="22"/>
          <w:szCs w:val="22"/>
        </w:rPr>
        <w:t>).</w:t>
      </w:r>
    </w:p>
    <w:p w14:paraId="3E677EB4" w14:textId="0D1683DF" w:rsidR="00062A03" w:rsidRPr="00062A03" w:rsidRDefault="00062A03"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895C9D5" w14:textId="77777777" w:rsidR="00BB3BE9" w:rsidRPr="00062A03" w:rsidRDefault="00BB3BE9"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Style w:val="Strong"/>
          <w:rFonts w:asciiTheme="minorHAnsi" w:hAnsiTheme="minorHAnsi" w:cstheme="minorHAnsi"/>
          <w:sz w:val="22"/>
          <w:szCs w:val="22"/>
        </w:rPr>
        <w:t>PROCESS</w:t>
      </w:r>
    </w:p>
    <w:p w14:paraId="1A07E936" w14:textId="6193F60C" w:rsidR="00062A03" w:rsidRDefault="00BB3BE9"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Fonts w:asciiTheme="minorHAnsi" w:hAnsiTheme="minorHAnsi" w:cstheme="minorHAnsi"/>
          <w:sz w:val="22"/>
          <w:szCs w:val="22"/>
        </w:rPr>
        <w:t>Prospective guest editor(s) should submit written proposals that incorporate the rationale for the special issue topic, positions it in the literature, and include some illustrative topics that papers could focus upon.</w:t>
      </w:r>
      <w:r w:rsidR="00062A03" w:rsidRPr="00062A03">
        <w:rPr>
          <w:rFonts w:asciiTheme="minorHAnsi" w:hAnsiTheme="minorHAnsi" w:cstheme="minorHAnsi"/>
          <w:sz w:val="22"/>
          <w:szCs w:val="22"/>
        </w:rPr>
        <w:t xml:space="preserve"> </w:t>
      </w:r>
      <w:r w:rsidRPr="00062A03">
        <w:rPr>
          <w:rStyle w:val="Emphasis"/>
          <w:rFonts w:asciiTheme="minorHAnsi" w:hAnsiTheme="minorHAnsi" w:cstheme="minorHAnsi"/>
          <w:sz w:val="22"/>
          <w:szCs w:val="22"/>
        </w:rPr>
        <w:t>The proposal should also include a draft of the actual call for papers and outline the credentials of the guest editor(s)</w:t>
      </w:r>
      <w:r w:rsidRPr="00062A03">
        <w:rPr>
          <w:rFonts w:asciiTheme="minorHAnsi" w:hAnsiTheme="minorHAnsi" w:cstheme="minorHAnsi"/>
          <w:sz w:val="22"/>
          <w:szCs w:val="22"/>
        </w:rPr>
        <w:t>.</w:t>
      </w:r>
      <w:r w:rsidR="00062A03" w:rsidRPr="00062A03">
        <w:rPr>
          <w:rFonts w:asciiTheme="minorHAnsi" w:hAnsiTheme="minorHAnsi" w:cstheme="minorHAnsi"/>
          <w:sz w:val="22"/>
          <w:szCs w:val="22"/>
        </w:rPr>
        <w:t xml:space="preserve"> Please submit the following documents:</w:t>
      </w:r>
    </w:p>
    <w:p w14:paraId="04531656" w14:textId="77777777" w:rsidR="00062A03" w:rsidRPr="00062A03" w:rsidRDefault="00062A03"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7BE6617" w14:textId="74967A99" w:rsidR="00062A03" w:rsidRDefault="00A17490" w:rsidP="00062A03">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proposal, including the</w:t>
      </w:r>
      <w:r w:rsidR="00062A03">
        <w:rPr>
          <w:rFonts w:asciiTheme="minorHAnsi" w:hAnsiTheme="minorHAnsi" w:cstheme="minorHAnsi"/>
          <w:sz w:val="22"/>
          <w:szCs w:val="22"/>
        </w:rPr>
        <w:t xml:space="preserve"> draft call for papers</w:t>
      </w:r>
      <w:r>
        <w:rPr>
          <w:rFonts w:asciiTheme="minorHAnsi" w:hAnsiTheme="minorHAnsi" w:cstheme="minorHAnsi"/>
          <w:sz w:val="22"/>
          <w:szCs w:val="22"/>
        </w:rPr>
        <w:t>.</w:t>
      </w:r>
    </w:p>
    <w:p w14:paraId="356CD921" w14:textId="6AA7D0D3" w:rsidR="00BB3BE9" w:rsidRDefault="00062A03" w:rsidP="00062A03">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CVs </w:t>
      </w:r>
      <w:r w:rsidRPr="00062A03">
        <w:rPr>
          <w:rFonts w:asciiTheme="minorHAnsi" w:hAnsiTheme="minorHAnsi" w:cstheme="minorHAnsi"/>
          <w:sz w:val="22"/>
          <w:szCs w:val="22"/>
        </w:rPr>
        <w:t>of the guest editors.</w:t>
      </w:r>
    </w:p>
    <w:p w14:paraId="430329C2" w14:textId="5E2BBB0E" w:rsidR="00062A03" w:rsidRPr="00062A03" w:rsidRDefault="00062A03" w:rsidP="00062A03">
      <w:pPr>
        <w:pStyle w:val="NormalWeb"/>
        <w:numPr>
          <w:ilvl w:val="0"/>
          <w:numId w:val="1"/>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Any additional information such as plans f</w:t>
      </w:r>
      <w:r w:rsidR="00A17490">
        <w:rPr>
          <w:rFonts w:asciiTheme="minorHAnsi" w:hAnsiTheme="minorHAnsi" w:cstheme="minorHAnsi"/>
          <w:sz w:val="22"/>
          <w:szCs w:val="22"/>
        </w:rPr>
        <w:t>or special issue workshops.</w:t>
      </w:r>
    </w:p>
    <w:p w14:paraId="47384760" w14:textId="77777777" w:rsidR="00062A03" w:rsidRPr="00062A03" w:rsidRDefault="00062A03"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BD29E48" w14:textId="5516FD39" w:rsidR="00BB3BE9" w:rsidRPr="00062A03" w:rsidRDefault="00BB3BE9"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Fonts w:asciiTheme="minorHAnsi" w:hAnsiTheme="minorHAnsi" w:cstheme="minorHAnsi"/>
          <w:sz w:val="22"/>
          <w:szCs w:val="22"/>
        </w:rPr>
        <w:t>After the closing date, the </w:t>
      </w:r>
      <w:r w:rsidRPr="00062A03">
        <w:rPr>
          <w:rStyle w:val="Emphasis"/>
          <w:rFonts w:asciiTheme="minorHAnsi" w:hAnsiTheme="minorHAnsi" w:cstheme="minorHAnsi"/>
          <w:sz w:val="22"/>
          <w:szCs w:val="22"/>
        </w:rPr>
        <w:t>JWB</w:t>
      </w:r>
      <w:r w:rsidRPr="00062A03">
        <w:rPr>
          <w:rFonts w:asciiTheme="minorHAnsi" w:hAnsiTheme="minorHAnsi" w:cstheme="minorHAnsi"/>
          <w:sz w:val="22"/>
          <w:szCs w:val="22"/>
        </w:rPr>
        <w:t> editorial team will review the proposals submitted and select one to three for further assessment. This additional analysis may include communication with prospective guest editors, suggestions as to how to strengthen the proposal and/or recommendations for the addition of other guest editors. Following this consultation, one proposal will generally be selected by the Editor in Chief to progress, although the guest editor(s) may still be asked to develop and refine the proposal further. The Editor-in-Chief will generally assign a </w:t>
      </w:r>
      <w:r w:rsidRPr="00062A03">
        <w:rPr>
          <w:rStyle w:val="Emphasis"/>
          <w:rFonts w:asciiTheme="minorHAnsi" w:hAnsiTheme="minorHAnsi" w:cstheme="minorHAnsi"/>
          <w:sz w:val="22"/>
          <w:szCs w:val="22"/>
        </w:rPr>
        <w:t>JWB</w:t>
      </w:r>
      <w:r w:rsidRPr="00062A03">
        <w:rPr>
          <w:rFonts w:asciiTheme="minorHAnsi" w:hAnsiTheme="minorHAnsi" w:cstheme="minorHAnsi"/>
          <w:sz w:val="22"/>
          <w:szCs w:val="22"/>
        </w:rPr>
        <w:t> Senior Editor to serve on the SI editorial team as the Supervising Editor. The Supervising Editor will be responsible for acting as a liaison between the </w:t>
      </w:r>
      <w:r w:rsidRPr="00062A03">
        <w:rPr>
          <w:rStyle w:val="Emphasis"/>
          <w:rFonts w:asciiTheme="minorHAnsi" w:hAnsiTheme="minorHAnsi" w:cstheme="minorHAnsi"/>
          <w:sz w:val="22"/>
          <w:szCs w:val="22"/>
        </w:rPr>
        <w:t>JWB </w:t>
      </w:r>
      <w:r w:rsidRPr="00062A03">
        <w:rPr>
          <w:rFonts w:asciiTheme="minorHAnsi" w:hAnsiTheme="minorHAnsi" w:cstheme="minorHAnsi"/>
          <w:sz w:val="22"/>
          <w:szCs w:val="22"/>
        </w:rPr>
        <w:t>editorial team and the guest editor(s) and ensuring that </w:t>
      </w:r>
      <w:r w:rsidRPr="00062A03">
        <w:rPr>
          <w:rStyle w:val="Emphasis"/>
          <w:rFonts w:asciiTheme="minorHAnsi" w:hAnsiTheme="minorHAnsi" w:cstheme="minorHAnsi"/>
          <w:sz w:val="22"/>
          <w:szCs w:val="22"/>
        </w:rPr>
        <w:t>JWB</w:t>
      </w:r>
      <w:r w:rsidRPr="00062A03">
        <w:rPr>
          <w:rFonts w:asciiTheme="minorHAnsi" w:hAnsiTheme="minorHAnsi" w:cstheme="minorHAnsi"/>
          <w:sz w:val="22"/>
          <w:szCs w:val="22"/>
        </w:rPr>
        <w:t> editorial standards are maintained through the special issue process. She/he will be actively involved in the entire editorial process, including helping to select which papers are sent for review, identifying and assigning reviewers and in preliminary decisions throughout the review process. However, the ultimate decision to accept or reject papers rests with the Editor in Chief.</w:t>
      </w:r>
    </w:p>
    <w:p w14:paraId="6DFD5B41" w14:textId="77777777" w:rsidR="00062A03" w:rsidRPr="00062A03" w:rsidRDefault="00062A03"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A0EFB16" w14:textId="77777777" w:rsidR="00BB3BE9" w:rsidRPr="00062A03" w:rsidRDefault="00BB3BE9"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Style w:val="Strong"/>
          <w:rFonts w:asciiTheme="minorHAnsi" w:hAnsiTheme="minorHAnsi" w:cstheme="minorHAnsi"/>
          <w:sz w:val="22"/>
          <w:szCs w:val="22"/>
        </w:rPr>
        <w:t>GUEST EDITOR(S)’ ROLE</w:t>
      </w:r>
    </w:p>
    <w:p w14:paraId="3BC3470C" w14:textId="4BEA38BE" w:rsidR="00BB3BE9" w:rsidRPr="00062A03" w:rsidRDefault="00BB3BE9"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Fonts w:asciiTheme="minorHAnsi" w:hAnsiTheme="minorHAnsi" w:cstheme="minorHAnsi"/>
          <w:sz w:val="22"/>
          <w:szCs w:val="22"/>
        </w:rPr>
        <w:t>The guest editor(s) will be responsible for publicizing the call for papers and for generating submissions for the special issue. If appropriate, they may host a workshop for papers being considered for the special issue</w:t>
      </w:r>
      <w:r w:rsidR="00A17490">
        <w:rPr>
          <w:rFonts w:asciiTheme="minorHAnsi" w:hAnsiTheme="minorHAnsi" w:cstheme="minorHAnsi"/>
          <w:sz w:val="22"/>
          <w:szCs w:val="22"/>
        </w:rPr>
        <w:t>,</w:t>
      </w:r>
      <w:r w:rsidRPr="00062A03">
        <w:rPr>
          <w:rFonts w:asciiTheme="minorHAnsi" w:hAnsiTheme="minorHAnsi" w:cstheme="minorHAnsi"/>
          <w:sz w:val="22"/>
          <w:szCs w:val="22"/>
        </w:rPr>
        <w:t xml:space="preserve"> but attendance at the workshop cannot be a prerequisite for the acceptance of papers. They will also be actively involved in all stages of the review process in terms of inviting reviewers and making preliminary decisions on submissions. The review process will be managed online through the system. It is also expected that the guest editors will write an introductory article that will position the special issue in the relevant literature and briefly introduce the papers in the issue. This paper will be subject to editorial review. In order to prevent any perception of conflicts of interest, it is </w:t>
      </w:r>
      <w:r w:rsidRPr="00062A03">
        <w:rPr>
          <w:rStyle w:val="Emphasis"/>
          <w:rFonts w:asciiTheme="minorHAnsi" w:hAnsiTheme="minorHAnsi" w:cstheme="minorHAnsi"/>
          <w:sz w:val="22"/>
          <w:szCs w:val="22"/>
        </w:rPr>
        <w:t>JWB</w:t>
      </w:r>
      <w:r w:rsidRPr="00062A03">
        <w:rPr>
          <w:rFonts w:asciiTheme="minorHAnsi" w:hAnsiTheme="minorHAnsi" w:cstheme="minorHAnsi"/>
          <w:sz w:val="22"/>
          <w:szCs w:val="22"/>
        </w:rPr>
        <w:t> policy that Guest Editors cannot submit to the special issue as authors of papers beyond the introductory article. </w:t>
      </w:r>
    </w:p>
    <w:p w14:paraId="56EAF8AB" w14:textId="19BEAB95" w:rsidR="00306762" w:rsidRPr="00062A03" w:rsidRDefault="00BB3BE9" w:rsidP="00062A0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062A03">
        <w:rPr>
          <w:rFonts w:asciiTheme="minorHAnsi" w:hAnsiTheme="minorHAnsi" w:cstheme="minorHAnsi"/>
          <w:sz w:val="22"/>
          <w:szCs w:val="22"/>
        </w:rPr>
        <w:t>This process is highly competitive with 1-2 proposals typically accepted per round.</w:t>
      </w:r>
    </w:p>
    <w:sectPr w:rsidR="00306762" w:rsidRPr="00062A03" w:rsidSect="00A17490">
      <w:headerReference w:type="default" r:id="rId8"/>
      <w:pgSz w:w="12240" w:h="15840" w:code="1"/>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F2C0" w14:textId="77777777" w:rsidR="00DF7617" w:rsidRDefault="00DF7617" w:rsidP="00062A03">
      <w:pPr>
        <w:spacing w:after="0" w:line="240" w:lineRule="auto"/>
      </w:pPr>
      <w:r>
        <w:separator/>
      </w:r>
    </w:p>
  </w:endnote>
  <w:endnote w:type="continuationSeparator" w:id="0">
    <w:p w14:paraId="0D7EC15C" w14:textId="77777777" w:rsidR="00DF7617" w:rsidRDefault="00DF7617" w:rsidP="0006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B846" w14:textId="77777777" w:rsidR="00DF7617" w:rsidRDefault="00DF7617" w:rsidP="00062A03">
      <w:pPr>
        <w:spacing w:after="0" w:line="240" w:lineRule="auto"/>
      </w:pPr>
      <w:r>
        <w:separator/>
      </w:r>
    </w:p>
  </w:footnote>
  <w:footnote w:type="continuationSeparator" w:id="0">
    <w:p w14:paraId="4B644E5C" w14:textId="77777777" w:rsidR="00DF7617" w:rsidRDefault="00DF7617" w:rsidP="0006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EBC4" w14:textId="3B9D5687" w:rsidR="00062A03" w:rsidRDefault="00062A03" w:rsidP="00062A03">
    <w:pPr>
      <w:pStyle w:val="Header"/>
      <w:jc w:val="right"/>
    </w:pPr>
    <w:r w:rsidRPr="00062A03">
      <w:rPr>
        <w:noProof/>
        <w:lang w:bidi="ar-SA"/>
      </w:rPr>
      <w:drawing>
        <wp:inline distT="0" distB="0" distL="0" distR="0" wp14:anchorId="66622342" wp14:editId="5DEF8E07">
          <wp:extent cx="1143000" cy="590321"/>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90321"/>
                  </a:xfrm>
                  <a:prstGeom prst="rect">
                    <a:avLst/>
                  </a:prstGeom>
                </pic:spPr>
              </pic:pic>
            </a:graphicData>
          </a:graphic>
        </wp:inline>
      </w:drawing>
    </w:r>
  </w:p>
  <w:p w14:paraId="7793F3C5" w14:textId="77777777" w:rsidR="00062A03" w:rsidRDefault="00062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A8E"/>
    <w:multiLevelType w:val="hybridMultilevel"/>
    <w:tmpl w:val="A6BC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NjAxNzU3tjSxNDVQ0lEKTi0uzszPAykwrAUAMgfHRCwAAAA="/>
  </w:docVars>
  <w:rsids>
    <w:rsidRoot w:val="00526D7E"/>
    <w:rsid w:val="00055ECF"/>
    <w:rsid w:val="00062A03"/>
    <w:rsid w:val="00306762"/>
    <w:rsid w:val="00526D7E"/>
    <w:rsid w:val="00A17490"/>
    <w:rsid w:val="00BB3BE9"/>
    <w:rsid w:val="00DF7617"/>
    <w:rsid w:val="00EE1050"/>
    <w:rsid w:val="00F01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57AB"/>
  <w15:chartTrackingRefBased/>
  <w15:docId w15:val="{3FCE3F99-B78B-469E-A63B-990A2446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B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BE9"/>
    <w:rPr>
      <w:i/>
      <w:iCs/>
    </w:rPr>
  </w:style>
  <w:style w:type="character" w:styleId="Strong">
    <w:name w:val="Strong"/>
    <w:basedOn w:val="DefaultParagraphFont"/>
    <w:uiPriority w:val="22"/>
    <w:qFormat/>
    <w:rsid w:val="00BB3BE9"/>
    <w:rPr>
      <w:b/>
      <w:bCs/>
    </w:rPr>
  </w:style>
  <w:style w:type="character" w:styleId="Hyperlink">
    <w:name w:val="Hyperlink"/>
    <w:basedOn w:val="DefaultParagraphFont"/>
    <w:uiPriority w:val="99"/>
    <w:unhideWhenUsed/>
    <w:rsid w:val="00062A03"/>
    <w:rPr>
      <w:color w:val="0000FF"/>
      <w:u w:val="single"/>
    </w:rPr>
  </w:style>
  <w:style w:type="paragraph" w:styleId="Header">
    <w:name w:val="header"/>
    <w:basedOn w:val="Normal"/>
    <w:link w:val="HeaderChar"/>
    <w:uiPriority w:val="99"/>
    <w:unhideWhenUsed/>
    <w:rsid w:val="0006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03"/>
  </w:style>
  <w:style w:type="paragraph" w:styleId="Footer">
    <w:name w:val="footer"/>
    <w:basedOn w:val="Normal"/>
    <w:link w:val="FooterChar"/>
    <w:uiPriority w:val="99"/>
    <w:unhideWhenUsed/>
    <w:rsid w:val="0006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9947">
      <w:bodyDiv w:val="1"/>
      <w:marLeft w:val="0"/>
      <w:marRight w:val="0"/>
      <w:marTop w:val="0"/>
      <w:marBottom w:val="0"/>
      <w:divBdr>
        <w:top w:val="none" w:sz="0" w:space="0" w:color="auto"/>
        <w:left w:val="none" w:sz="0" w:space="0" w:color="auto"/>
        <w:bottom w:val="none" w:sz="0" w:space="0" w:color="auto"/>
        <w:right w:val="none" w:sz="0" w:space="0" w:color="auto"/>
      </w:divBdr>
    </w:div>
    <w:div w:id="18362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B@business.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 Fainshmidt</dc:creator>
  <cp:keywords/>
  <dc:description/>
  <cp:lastModifiedBy>Martina Musteen</cp:lastModifiedBy>
  <cp:revision>2</cp:revision>
  <dcterms:created xsi:type="dcterms:W3CDTF">2019-05-08T20:59:00Z</dcterms:created>
  <dcterms:modified xsi:type="dcterms:W3CDTF">2019-05-08T20:59:00Z</dcterms:modified>
</cp:coreProperties>
</file>